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E47F1B" w14:textId="77777777" w:rsidR="00185B98" w:rsidRDefault="00185B98" w:rsidP="00185B98">
      <w:pPr>
        <w:jc w:val="center"/>
        <w:rPr>
          <w:b/>
          <w:bCs/>
        </w:rPr>
      </w:pPr>
      <w:r>
        <w:rPr>
          <w:b/>
          <w:bCs/>
        </w:rPr>
        <w:t>Aluminium Alloy Series</w:t>
      </w:r>
    </w:p>
    <w:p w14:paraId="2BED2785" w14:textId="77777777" w:rsidR="00185B98" w:rsidRDefault="00185B98" w:rsidP="00185B98">
      <w:pPr>
        <w:jc w:val="center"/>
        <w:rPr>
          <w:b/>
          <w:bCs/>
        </w:rPr>
      </w:pPr>
    </w:p>
    <w:p w14:paraId="4411E4C5" w14:textId="1BE98FF1" w:rsidR="006E2025" w:rsidRDefault="006E2025" w:rsidP="006E2025">
      <w:r w:rsidRPr="006E2025">
        <w:rPr>
          <w:b/>
          <w:bCs/>
        </w:rPr>
        <w:t xml:space="preserve">1xxx  </w:t>
      </w:r>
      <w:r w:rsidRPr="006E2025">
        <w:t xml:space="preserve">minimally alloyed and generally used in the annealed condition,  </w:t>
      </w:r>
      <w:r w:rsidR="00BA6C86">
        <w:t xml:space="preserve">low  yield stress at 10 MPa and </w:t>
      </w:r>
      <w:r w:rsidR="00BA6C86" w:rsidRPr="00BA6C86">
        <w:rPr>
          <w:bCs/>
        </w:rPr>
        <w:t>UTS 7</w:t>
      </w:r>
      <w:r w:rsidR="00BA6C86">
        <w:rPr>
          <w:bCs/>
        </w:rPr>
        <w:t>0</w:t>
      </w:r>
      <w:r w:rsidR="00BA6C86" w:rsidRPr="00BA6C86">
        <w:rPr>
          <w:bCs/>
        </w:rPr>
        <w:t xml:space="preserve"> -</w:t>
      </w:r>
      <w:r>
        <w:t xml:space="preserve"> </w:t>
      </w:r>
      <w:r w:rsidR="00BA6C86">
        <w:t xml:space="preserve"> 180 </w:t>
      </w:r>
      <w:r>
        <w:t xml:space="preserve">MPa often </w:t>
      </w:r>
      <w:r>
        <w:rPr>
          <w:rFonts w:eastAsia="Times New Roman" w:cs="Times New Roman"/>
        </w:rPr>
        <w:t xml:space="preserve">considered to be 'pure' with purity no less than 99%.  While these alloys can be hardened they are not </w:t>
      </w:r>
      <w:r w:rsidR="006B0282">
        <w:rPr>
          <w:rFonts w:eastAsia="Times New Roman" w:cs="Times New Roman"/>
        </w:rPr>
        <w:t>usually</w:t>
      </w:r>
      <w:r>
        <w:rPr>
          <w:rFonts w:eastAsia="Times New Roman" w:cs="Times New Roman"/>
        </w:rPr>
        <w:t xml:space="preserve"> used w</w:t>
      </w:r>
      <w:r w:rsidR="00BA6C86">
        <w:rPr>
          <w:rFonts w:eastAsia="Times New Roman" w:cs="Times New Roman"/>
        </w:rPr>
        <w:t>here hardness is a requirement and</w:t>
      </w:r>
      <w:r>
        <w:rPr>
          <w:rFonts w:eastAsia="Times New Roman" w:cs="Times New Roman"/>
        </w:rPr>
        <w:t xml:space="preserve"> </w:t>
      </w:r>
      <w:r w:rsidR="00BA6C86">
        <w:rPr>
          <w:rFonts w:eastAsia="Times New Roman" w:cs="Times New Roman"/>
        </w:rPr>
        <w:t xml:space="preserve">are not suited to machining </w:t>
      </w:r>
      <w:r w:rsidR="006B0282">
        <w:rPr>
          <w:rFonts w:eastAsia="Times New Roman" w:cs="Times New Roman"/>
        </w:rPr>
        <w:t>(</w:t>
      </w:r>
      <w:r w:rsidR="00BA6C86">
        <w:rPr>
          <w:rFonts w:eastAsia="Times New Roman" w:cs="Times New Roman"/>
        </w:rPr>
        <w:t>unless hardened</w:t>
      </w:r>
      <w:r w:rsidR="006B0282">
        <w:rPr>
          <w:rFonts w:eastAsia="Times New Roman" w:cs="Times New Roman"/>
        </w:rPr>
        <w:t>)</w:t>
      </w:r>
      <w:r w:rsidR="00BA6C86">
        <w:rPr>
          <w:rFonts w:eastAsia="Times New Roman" w:cs="Times New Roman"/>
        </w:rPr>
        <w:t xml:space="preserve">. </w:t>
      </w:r>
      <w:r>
        <w:rPr>
          <w:rFonts w:eastAsia="Times New Roman" w:cs="Times New Roman"/>
        </w:rPr>
        <w:t>They anodi</w:t>
      </w:r>
      <w:r w:rsidR="00BA6C86">
        <w:rPr>
          <w:rFonts w:eastAsia="Times New Roman" w:cs="Times New Roman"/>
        </w:rPr>
        <w:t xml:space="preserve">se well. </w:t>
      </w:r>
      <w:r w:rsidRPr="006E2025">
        <w:t>Applications: electrical conductors, chemical equipment,</w:t>
      </w:r>
      <w:r>
        <w:t xml:space="preserve"> food, </w:t>
      </w:r>
      <w:r w:rsidRPr="006E2025">
        <w:t>foil and architecturally.</w:t>
      </w:r>
    </w:p>
    <w:p w14:paraId="7D823008" w14:textId="77777777" w:rsidR="006E2025" w:rsidRPr="006E2025" w:rsidRDefault="006E2025" w:rsidP="006E2025"/>
    <w:p w14:paraId="06799447" w14:textId="07B4ABDB" w:rsidR="006E2025" w:rsidRDefault="006E2025">
      <w:r w:rsidRPr="006E2025">
        <w:rPr>
          <w:b/>
          <w:bCs/>
        </w:rPr>
        <w:t>2xxx</w:t>
      </w:r>
      <w:r w:rsidRPr="006E2025">
        <w:t xml:space="preserve"> This series is alloyed primarily with Copper to give the alloys in this series a high strength</w:t>
      </w:r>
      <w:r w:rsidR="00BA6C86">
        <w:t xml:space="preserve"> (UTS 180 – 430 MPa) </w:t>
      </w:r>
      <w:r w:rsidRPr="006E2025">
        <w:t xml:space="preserve">and very good machining characteristics. Therefore these Al-Cu precipitation hardened alloys, </w:t>
      </w:r>
      <w:r w:rsidR="006B0282">
        <w:t xml:space="preserve">have </w:t>
      </w:r>
      <w:r w:rsidRPr="006E2025">
        <w:t xml:space="preserve">high strength to weight ratio thus aerospace </w:t>
      </w:r>
      <w:r w:rsidR="006B0282">
        <w:t xml:space="preserve">potential </w:t>
      </w:r>
      <w:r w:rsidRPr="006E2025">
        <w:t>but not weldable, and aircraft are riveted. CuAl</w:t>
      </w:r>
      <w:r w:rsidRPr="006E2025">
        <w:rPr>
          <w:vertAlign w:val="subscript"/>
        </w:rPr>
        <w:t xml:space="preserve">2 </w:t>
      </w:r>
      <w:r w:rsidRPr="006E2025">
        <w:t xml:space="preserve">precipitates.  Li in aluminium alloys very effective: each 1 wt.% of lithium reduces the density of the alloy by 3% and increases stiffness by ~5%. These alloys tend to have poor corrosion resistance and so they are typically coated in one form or another and </w:t>
      </w:r>
      <w:proofErr w:type="spellStart"/>
      <w:r w:rsidRPr="006E2025">
        <w:t>anodisation</w:t>
      </w:r>
      <w:proofErr w:type="spellEnd"/>
      <w:r w:rsidRPr="006E2025">
        <w:t xml:space="preserve"> is least effective on this series.</w:t>
      </w:r>
    </w:p>
    <w:p w14:paraId="013A1488" w14:textId="77777777" w:rsidR="006E2025" w:rsidRDefault="006E2025"/>
    <w:p w14:paraId="2C324361" w14:textId="40BD2ABC" w:rsidR="00BA6C86" w:rsidRPr="00BA6C86" w:rsidRDefault="00BA6C86" w:rsidP="00BA6C86">
      <w:r w:rsidRPr="00BA6C86">
        <w:rPr>
          <w:b/>
          <w:bCs/>
        </w:rPr>
        <w:t>3xxx</w:t>
      </w:r>
      <w:r w:rsidRPr="00BA6C86">
        <w:t xml:space="preserve"> Al–Mn or Al–Mn–Mg alloys: This series is a</w:t>
      </w:r>
      <w:r w:rsidR="006B0282">
        <w:t xml:space="preserve">lloyed primarily with Manganese. This gives </w:t>
      </w:r>
      <w:r w:rsidRPr="00BA6C86">
        <w:t>excellent corrosion resistance that makes them suitable for architectural/outdoor applications as wel</w:t>
      </w:r>
      <w:r w:rsidR="006B0282">
        <w:t xml:space="preserve">l in areas where foods or </w:t>
      </w:r>
      <w:r w:rsidRPr="00BA6C86">
        <w:t>corr</w:t>
      </w:r>
      <w:r w:rsidR="006B0282">
        <w:t>osive chemicals are used.  This Aluminium alloy series</w:t>
      </w:r>
      <w:r w:rsidRPr="00BA6C86">
        <w:t xml:space="preserve"> ha</w:t>
      </w:r>
      <w:r w:rsidR="006B0282">
        <w:t>s</w:t>
      </w:r>
      <w:r w:rsidRPr="00BA6C86">
        <w:t xml:space="preserve"> excellent welding characteristics.  3000 series alloys can be found in a wide range of applications from drink cans </w:t>
      </w:r>
      <w:r>
        <w:t>to roofing to heat exchangers. </w:t>
      </w:r>
      <w:r w:rsidRPr="00BA6C86">
        <w:t xml:space="preserve"> The </w:t>
      </w:r>
      <w:r w:rsidR="006A3CD0">
        <w:t xml:space="preserve">moderate </w:t>
      </w:r>
      <w:r w:rsidRPr="00BA6C86">
        <w:t xml:space="preserve">strength, </w:t>
      </w:r>
      <w:r w:rsidRPr="00BA6C86">
        <w:rPr>
          <w:b/>
          <w:bCs/>
        </w:rPr>
        <w:t xml:space="preserve"> </w:t>
      </w:r>
      <w:r w:rsidR="00821DBC">
        <w:t xml:space="preserve">UTS </w:t>
      </w:r>
      <w:r w:rsidRPr="00BA6C86">
        <w:t xml:space="preserve">110 </w:t>
      </w:r>
      <w:r>
        <w:t xml:space="preserve">– 280 </w:t>
      </w:r>
      <w:r w:rsidRPr="00BA6C86">
        <w:t xml:space="preserve">MPa, comes from dispersoids which form in the early stages of solidification and work hardening. The Mn limited to 1.25 </w:t>
      </w:r>
      <w:proofErr w:type="spellStart"/>
      <w:r w:rsidRPr="00BA6C86">
        <w:t>wt</w:t>
      </w:r>
      <w:proofErr w:type="spellEnd"/>
      <w:r w:rsidRPr="00BA6C86">
        <w:t>% to avoid  primary Al</w:t>
      </w:r>
      <w:r w:rsidRPr="00BA6C86">
        <w:rPr>
          <w:vertAlign w:val="subscript"/>
        </w:rPr>
        <w:t>6</w:t>
      </w:r>
      <w:r w:rsidRPr="00BA6C86">
        <w:t xml:space="preserve">Mn particles. Mg (0.5 </w:t>
      </w:r>
      <w:proofErr w:type="spellStart"/>
      <w:r w:rsidRPr="00BA6C86">
        <w:t>wt</w:t>
      </w:r>
      <w:proofErr w:type="spellEnd"/>
      <w:r w:rsidRPr="00BA6C86">
        <w:t xml:space="preserve">%) gives solid solution strengthening and the Al–Mn–Mg alloy is used in the H or O conditions.  For example beverage cans Al–0.7Mn–0.5Mg </w:t>
      </w:r>
      <w:proofErr w:type="spellStart"/>
      <w:r w:rsidRPr="00BA6C86">
        <w:t>wt</w:t>
      </w:r>
      <w:proofErr w:type="spellEnd"/>
      <w:r w:rsidRPr="00BA6C86">
        <w:t>%.</w:t>
      </w:r>
    </w:p>
    <w:p w14:paraId="1F4FACE5" w14:textId="77777777" w:rsidR="006E2025" w:rsidRDefault="006E2025"/>
    <w:p w14:paraId="4EA88533" w14:textId="77777777" w:rsidR="006E2025" w:rsidRDefault="006E2025"/>
    <w:p w14:paraId="320AD9F8" w14:textId="0D08A2BC" w:rsidR="00821DBC" w:rsidRPr="00821DBC" w:rsidRDefault="00821DBC" w:rsidP="00821DBC">
      <w:pPr>
        <w:rPr>
          <w:rFonts w:eastAsia="Times New Roman" w:cs="Times New Roman"/>
        </w:rPr>
      </w:pPr>
      <w:r w:rsidRPr="00821DBC">
        <w:rPr>
          <w:rFonts w:eastAsia="Times New Roman" w:cs="Times New Roman"/>
          <w:b/>
          <w:bCs/>
        </w:rPr>
        <w:t>4xxx</w:t>
      </w:r>
      <w:r w:rsidRPr="00821DBC">
        <w:rPr>
          <w:rFonts w:eastAsia="Times New Roman" w:cs="Times New Roman"/>
        </w:rPr>
        <w:t xml:space="preserve"> This series is</w:t>
      </w:r>
      <w:r w:rsidR="009F4584">
        <w:rPr>
          <w:rFonts w:eastAsia="Times New Roman" w:cs="Times New Roman"/>
        </w:rPr>
        <w:t xml:space="preserve"> alloyed primarily with Silicon, </w:t>
      </w:r>
      <w:r w:rsidRPr="00821DBC">
        <w:rPr>
          <w:rFonts w:eastAsia="Times New Roman" w:cs="Times New Roman"/>
        </w:rPr>
        <w:t xml:space="preserve">which gives good flow characteristics when molten.  </w:t>
      </w:r>
      <w:r w:rsidR="006A3CD0">
        <w:rPr>
          <w:rFonts w:eastAsia="Times New Roman" w:cs="Times New Roman"/>
        </w:rPr>
        <w:t>Two</w:t>
      </w:r>
      <w:r w:rsidRPr="00821DBC">
        <w:rPr>
          <w:rFonts w:eastAsia="Times New Roman" w:cs="Times New Roman"/>
        </w:rPr>
        <w:t xml:space="preserve"> variants that are mo</w:t>
      </w:r>
      <w:r w:rsidR="006A3CD0">
        <w:rPr>
          <w:rFonts w:eastAsia="Times New Roman" w:cs="Times New Roman"/>
        </w:rPr>
        <w:t>st commonly used in this series are</w:t>
      </w:r>
      <w:r w:rsidRPr="00821DBC">
        <w:rPr>
          <w:rFonts w:eastAsia="Times New Roman" w:cs="Times New Roman"/>
        </w:rPr>
        <w:t xml:space="preserve"> 4032 and 4043.  4042 is primarily used in forging processes where the high silicon content alloys the alloy to flow easily into even very complex dies.  The alloy can be heat treated and offers good overall strength</w:t>
      </w:r>
      <w:r>
        <w:rPr>
          <w:rFonts w:eastAsia="Times New Roman" w:cs="Times New Roman"/>
        </w:rPr>
        <w:t xml:space="preserve"> ( UTS 170 – 380 MPa)</w:t>
      </w:r>
      <w:r w:rsidRPr="00821DBC">
        <w:rPr>
          <w:rFonts w:eastAsia="Times New Roman" w:cs="Times New Roman"/>
        </w:rPr>
        <w:t>.</w:t>
      </w:r>
      <w:r>
        <w:rPr>
          <w:rFonts w:eastAsia="Times New Roman" w:cs="Times New Roman"/>
        </w:rPr>
        <w:t xml:space="preserve"> </w:t>
      </w:r>
      <w:r w:rsidRPr="00821DBC">
        <w:rPr>
          <w:rFonts w:eastAsia="Times New Roman" w:cs="Times New Roman"/>
        </w:rPr>
        <w:t xml:space="preserve">Al–Si binary eutectic with eutectic composition ~11 wt.% Si or hyper </w:t>
      </w:r>
      <w:proofErr w:type="spellStart"/>
      <w:r w:rsidRPr="00821DBC">
        <w:rPr>
          <w:rFonts w:eastAsia="Times New Roman" w:cs="Times New Roman"/>
        </w:rPr>
        <w:t>euctectic</w:t>
      </w:r>
      <w:proofErr w:type="spellEnd"/>
      <w:r w:rsidRPr="00821DBC">
        <w:rPr>
          <w:rFonts w:eastAsia="Times New Roman" w:cs="Times New Roman"/>
        </w:rPr>
        <w:t xml:space="preserve"> composition of ~18 wt.% Si, used for castings, Si Needles, refined with Na, see case study, or for brazing other aluminium alloys  (eutectic composition</w:t>
      </w:r>
      <w:r w:rsidR="006A3CD0">
        <w:rPr>
          <w:rFonts w:eastAsia="Times New Roman" w:cs="Times New Roman"/>
        </w:rPr>
        <w:t>).</w:t>
      </w:r>
    </w:p>
    <w:p w14:paraId="6558D88E" w14:textId="77777777" w:rsidR="006E2025" w:rsidRDefault="006E2025">
      <w:pPr>
        <w:rPr>
          <w:rFonts w:eastAsia="Times New Roman" w:cs="Times New Roman"/>
        </w:rPr>
      </w:pPr>
    </w:p>
    <w:p w14:paraId="1C78BB25" w14:textId="77777777" w:rsidR="006E2025" w:rsidRDefault="006E2025">
      <w:pPr>
        <w:rPr>
          <w:rFonts w:eastAsia="Times New Roman" w:cs="Times New Roman"/>
        </w:rPr>
      </w:pPr>
    </w:p>
    <w:p w14:paraId="5EB04212" w14:textId="1F57CB29" w:rsidR="00821DBC" w:rsidRPr="00821DBC" w:rsidRDefault="00821DBC" w:rsidP="00821DBC">
      <w:pPr>
        <w:rPr>
          <w:rFonts w:eastAsia="Times New Roman" w:cs="Times New Roman"/>
        </w:rPr>
      </w:pPr>
      <w:r w:rsidRPr="00821DBC">
        <w:rPr>
          <w:rFonts w:eastAsia="Times New Roman" w:cs="Times New Roman"/>
          <w:b/>
          <w:bCs/>
        </w:rPr>
        <w:t>5xxx</w:t>
      </w:r>
      <w:r w:rsidRPr="00821DBC">
        <w:rPr>
          <w:rFonts w:eastAsia="Times New Roman" w:cs="Times New Roman"/>
        </w:rPr>
        <w:t xml:space="preserve"> This series is alloyed primarily with Magnesiu</w:t>
      </w:r>
      <w:r w:rsidR="006A3CD0">
        <w:rPr>
          <w:rFonts w:eastAsia="Times New Roman" w:cs="Times New Roman"/>
        </w:rPr>
        <w:t>m</w:t>
      </w:r>
      <w:r w:rsidR="009F4584">
        <w:rPr>
          <w:rFonts w:eastAsia="Times New Roman" w:cs="Times New Roman"/>
        </w:rPr>
        <w:t>,</w:t>
      </w:r>
      <w:r w:rsidR="006A3CD0">
        <w:rPr>
          <w:rFonts w:eastAsia="Times New Roman" w:cs="Times New Roman"/>
        </w:rPr>
        <w:t xml:space="preserve"> which results in a variety of </w:t>
      </w:r>
      <w:r w:rsidRPr="00821DBC">
        <w:rPr>
          <w:rFonts w:eastAsia="Times New Roman" w:cs="Times New Roman"/>
        </w:rPr>
        <w:t xml:space="preserve">useful </w:t>
      </w:r>
      <w:r w:rsidR="006A3CD0">
        <w:rPr>
          <w:rFonts w:eastAsia="Times New Roman" w:cs="Times New Roman"/>
        </w:rPr>
        <w:t>properties</w:t>
      </w:r>
      <w:r w:rsidRPr="00821DBC">
        <w:rPr>
          <w:rFonts w:eastAsia="Times New Roman" w:cs="Times New Roman"/>
        </w:rPr>
        <w:t>.  T</w:t>
      </w:r>
      <w:r w:rsidR="006A3CD0">
        <w:rPr>
          <w:rFonts w:eastAsia="Times New Roman" w:cs="Times New Roman"/>
        </w:rPr>
        <w:t>hey are strain harden-able and have a moderately strength, yield s</w:t>
      </w:r>
      <w:r w:rsidR="006A3CD0" w:rsidRPr="00821DBC">
        <w:rPr>
          <w:rFonts w:eastAsia="Times New Roman" w:cs="Times New Roman"/>
        </w:rPr>
        <w:t xml:space="preserve">trength </w:t>
      </w:r>
      <w:proofErr w:type="spellStart"/>
      <w:r w:rsidR="006A3CD0" w:rsidRPr="00821DBC">
        <w:rPr>
          <w:rFonts w:eastAsia="Times New Roman" w:cs="Times New Roman"/>
          <w:b/>
          <w:bCs/>
        </w:rPr>
        <w:t>σ</w:t>
      </w:r>
      <w:r w:rsidR="006A3CD0" w:rsidRPr="00821DBC">
        <w:rPr>
          <w:rFonts w:eastAsia="Times New Roman" w:cs="Times New Roman"/>
        </w:rPr>
        <w:t>y</w:t>
      </w:r>
      <w:proofErr w:type="spellEnd"/>
      <w:r w:rsidR="006A3CD0" w:rsidRPr="00821DBC">
        <w:rPr>
          <w:rFonts w:eastAsia="Times New Roman" w:cs="Times New Roman"/>
        </w:rPr>
        <w:t xml:space="preserve"> </w:t>
      </w:r>
      <w:r w:rsidR="006A3CD0" w:rsidRPr="00821DBC">
        <w:rPr>
          <w:rFonts w:eastAsia="Times New Roman" w:cs="Times New Roman"/>
          <w:b/>
          <w:bCs/>
        </w:rPr>
        <w:t xml:space="preserve">≈ </w:t>
      </w:r>
      <w:r w:rsidR="006A3CD0" w:rsidRPr="00821DBC">
        <w:rPr>
          <w:rFonts w:eastAsia="Times New Roman" w:cs="Times New Roman"/>
        </w:rPr>
        <w:t xml:space="preserve"> 40 – 160 MPa </w:t>
      </w:r>
      <w:r w:rsidR="006A3CD0">
        <w:rPr>
          <w:rFonts w:eastAsia="Times New Roman" w:cs="Times New Roman"/>
        </w:rPr>
        <w:t xml:space="preserve"> with UTS 120 – 350 MPa </w:t>
      </w:r>
      <w:r w:rsidR="00533BF1">
        <w:rPr>
          <w:rFonts w:eastAsia="Times New Roman" w:cs="Times New Roman"/>
        </w:rPr>
        <w:t xml:space="preserve">with work hardening. </w:t>
      </w:r>
      <w:r w:rsidRPr="00821DBC">
        <w:rPr>
          <w:rFonts w:eastAsia="Times New Roman" w:cs="Times New Roman"/>
        </w:rPr>
        <w:t xml:space="preserve">The higher the Magnesium content the higher base strength.  Corrosion resistance is very high, even in salt water applications making it useful for a wide range of applications.  These alloys also retain a high degree of strength at very low temperatures.  They are a very suitable group of alloys for welding with a wide variety of techniques - shells of boats/vehicles and </w:t>
      </w:r>
      <w:r w:rsidRPr="00821DBC">
        <w:rPr>
          <w:rFonts w:eastAsia="Times New Roman" w:cs="Times New Roman"/>
        </w:rPr>
        <w:lastRenderedPageBreak/>
        <w:t xml:space="preserve">are readily welded.. The magnesium concentration is less than 3–4 </w:t>
      </w:r>
      <w:proofErr w:type="spellStart"/>
      <w:r w:rsidRPr="00821DBC">
        <w:rPr>
          <w:rFonts w:eastAsia="Times New Roman" w:cs="Times New Roman"/>
        </w:rPr>
        <w:t>wt</w:t>
      </w:r>
      <w:proofErr w:type="spellEnd"/>
      <w:r w:rsidRPr="00821DBC">
        <w:rPr>
          <w:rFonts w:eastAsia="Times New Roman" w:cs="Times New Roman"/>
        </w:rPr>
        <w:t>% in order to avoid Mg</w:t>
      </w:r>
      <w:r w:rsidRPr="00821DBC">
        <w:rPr>
          <w:rFonts w:eastAsia="Times New Roman" w:cs="Times New Roman"/>
          <w:vertAlign w:val="subscript"/>
        </w:rPr>
        <w:t>5</w:t>
      </w:r>
      <w:r w:rsidRPr="00821DBC">
        <w:rPr>
          <w:rFonts w:eastAsia="Times New Roman" w:cs="Times New Roman"/>
        </w:rPr>
        <w:t>Al</w:t>
      </w:r>
      <w:r w:rsidRPr="00821DBC">
        <w:rPr>
          <w:rFonts w:eastAsia="Times New Roman" w:cs="Times New Roman"/>
          <w:vertAlign w:val="subscript"/>
        </w:rPr>
        <w:t>8</w:t>
      </w:r>
      <w:r w:rsidR="006A3CD0">
        <w:rPr>
          <w:rFonts w:eastAsia="Times New Roman" w:cs="Times New Roman"/>
        </w:rPr>
        <w:t xml:space="preserve">. </w:t>
      </w:r>
      <w:r w:rsidRPr="00821DBC">
        <w:rPr>
          <w:rFonts w:eastAsia="Times New Roman" w:cs="Times New Roman"/>
        </w:rPr>
        <w:t>Work hardened aluminium alloys tend to soften with age because the microst</w:t>
      </w:r>
      <w:r w:rsidR="00533BF1">
        <w:rPr>
          <w:rFonts w:eastAsia="Times New Roman" w:cs="Times New Roman"/>
        </w:rPr>
        <w:t>ructure is not stable even at room temperature</w:t>
      </w:r>
      <w:r w:rsidRPr="00821DBC">
        <w:rPr>
          <w:rFonts w:eastAsia="Times New Roman" w:cs="Times New Roman"/>
        </w:rPr>
        <w:t xml:space="preserve">. Therefore, overwork harden then anneal. </w:t>
      </w:r>
    </w:p>
    <w:p w14:paraId="2AE39F42" w14:textId="77777777" w:rsidR="006E2025" w:rsidRDefault="006E2025">
      <w:pPr>
        <w:rPr>
          <w:rFonts w:eastAsia="Times New Roman" w:cs="Times New Roman"/>
        </w:rPr>
      </w:pPr>
    </w:p>
    <w:p w14:paraId="79615DF9" w14:textId="29B2A744" w:rsidR="00BA6C86" w:rsidRDefault="00821DBC">
      <w:r w:rsidRPr="00821DBC">
        <w:rPr>
          <w:b/>
          <w:bCs/>
        </w:rPr>
        <w:t>6xxx</w:t>
      </w:r>
      <w:r w:rsidRPr="00821DBC">
        <w:t xml:space="preserve"> This series is alloyed primarily with Magnesium and Silicon and utilises Mg</w:t>
      </w:r>
      <w:r w:rsidRPr="00821DBC">
        <w:rPr>
          <w:vertAlign w:val="subscript"/>
        </w:rPr>
        <w:t>2</w:t>
      </w:r>
      <w:r w:rsidRPr="00821DBC">
        <w:t xml:space="preserve"> Si precipitation hardening. </w:t>
      </w:r>
      <w:r>
        <w:t xml:space="preserve">. </w:t>
      </w:r>
      <w:r w:rsidRPr="00821DBC">
        <w:t xml:space="preserve">They have </w:t>
      </w:r>
      <w:r>
        <w:t>good</w:t>
      </w:r>
      <w:r w:rsidRPr="00821DBC">
        <w:t xml:space="preserve"> strength </w:t>
      </w:r>
      <w:r>
        <w:t xml:space="preserve">(UTS  120 - </w:t>
      </w:r>
      <w:r w:rsidRPr="00821DBC">
        <w:t xml:space="preserve"> </w:t>
      </w:r>
      <w:r>
        <w:t>400 MPa)</w:t>
      </w:r>
      <w:r w:rsidRPr="00821DBC">
        <w:t xml:space="preserve"> but are heat treatable. The</w:t>
      </w:r>
      <w:r>
        <w:t xml:space="preserve">ir </w:t>
      </w:r>
      <w:r w:rsidRPr="00821DBC">
        <w:t xml:space="preserve">corrosion resistance </w:t>
      </w:r>
      <w:r>
        <w:t xml:space="preserve">is reasonable but </w:t>
      </w:r>
      <w:r w:rsidRPr="00821DBC">
        <w:t xml:space="preserve">not </w:t>
      </w:r>
      <w:r>
        <w:t>as good</w:t>
      </w:r>
      <w:r w:rsidRPr="00821DBC">
        <w:t xml:space="preserve"> </w:t>
      </w:r>
      <w:r w:rsidR="0004790B">
        <w:t>as</w:t>
      </w:r>
      <w:r w:rsidRPr="00821DBC">
        <w:t xml:space="preserve"> the 5000 series.  One characteristic that makes this series very useful is its ability to be easily extruded into a wide variety of shapes and lengths.  Two common vari</w:t>
      </w:r>
      <w:r w:rsidR="00197F82">
        <w:t>a</w:t>
      </w:r>
      <w:r w:rsidRPr="00821DBC">
        <w:t>nts of the 6000 series of Aluminium alloy are 6061 and 6063.  The 6061 offers greater strength and machinability that 6063 but the latter has better extrudability.  The 6000 series found wide use</w:t>
      </w:r>
      <w:r w:rsidR="0004790B">
        <w:t>s</w:t>
      </w:r>
      <w:r w:rsidRPr="00821DBC">
        <w:t xml:space="preserve"> </w:t>
      </w:r>
      <w:r w:rsidR="0004790B">
        <w:t>from</w:t>
      </w:r>
      <w:r w:rsidRPr="00821DBC">
        <w:t xml:space="preserve"> window frames to bridges </w:t>
      </w:r>
      <w:r w:rsidR="0004790B">
        <w:t xml:space="preserve">to sports equipment and structures </w:t>
      </w:r>
      <w:r w:rsidRPr="00821DBC">
        <w:t>because of their extrudability, corrosion resistance and tensile strength.  In addition</w:t>
      </w:r>
      <w:r w:rsidR="00197F82">
        <w:t>,</w:t>
      </w:r>
      <w:bookmarkStart w:id="0" w:name="_GoBack"/>
      <w:bookmarkEnd w:id="0"/>
      <w:r w:rsidRPr="00821DBC">
        <w:t xml:space="preserve"> these alloys are readily weld</w:t>
      </w:r>
      <w:r w:rsidR="0004790B">
        <w:t>ed and all tend to anodise well, hence decorative applications.</w:t>
      </w:r>
      <w:r w:rsidRPr="00821DBC">
        <w:t>  6063 anodises better than 6061 particularly where bright applications are required.</w:t>
      </w:r>
      <w:r>
        <w:t xml:space="preserve"> </w:t>
      </w:r>
    </w:p>
    <w:p w14:paraId="275EFFBC" w14:textId="77777777" w:rsidR="00BA6C86" w:rsidRDefault="00BA6C86"/>
    <w:p w14:paraId="0285A6E4" w14:textId="096A9B04" w:rsidR="00853BC8" w:rsidRDefault="00853BC8" w:rsidP="00853BC8">
      <w:r w:rsidRPr="00853BC8">
        <w:rPr>
          <w:b/>
          <w:bCs/>
        </w:rPr>
        <w:t>7xxx</w:t>
      </w:r>
      <w:r w:rsidRPr="00853BC8">
        <w:t xml:space="preserve"> This series is alloyed primarily with Zinc</w:t>
      </w:r>
      <w:r>
        <w:t xml:space="preserve"> </w:t>
      </w:r>
      <w:r>
        <w:rPr>
          <w:rFonts w:eastAsia="Times New Roman" w:cs="Times New Roman"/>
        </w:rPr>
        <w:t>(Zinc additions ranging from 0.8 to 12.0%)</w:t>
      </w:r>
      <w:r w:rsidRPr="00853BC8">
        <w:t>.  High strength alloy</w:t>
      </w:r>
      <w:r w:rsidR="00564FE7">
        <w:t>, UTS 220 – 600 MPa,</w:t>
      </w:r>
      <w:r w:rsidRPr="00853BC8">
        <w:t xml:space="preserve"> based on MgZn</w:t>
      </w:r>
      <w:r w:rsidRPr="00853BC8">
        <w:rPr>
          <w:vertAlign w:val="subscript"/>
        </w:rPr>
        <w:t>2</w:t>
      </w:r>
      <w:r w:rsidR="00564FE7">
        <w:t xml:space="preserve"> </w:t>
      </w:r>
      <w:r w:rsidRPr="00853BC8">
        <w:t xml:space="preserve">precipitation hardening. Suffers from stress corrosion if Zn &gt; 6 wt.%.  </w:t>
      </w:r>
      <w:r>
        <w:rPr>
          <w:rFonts w:eastAsia="Times New Roman" w:cs="Times New Roman"/>
        </w:rPr>
        <w:t>These alloys are often used in high performance applications such as aircraft, aerospace, and competitive sporting equipment. Like the 2xxx series of alloys, this series incorporates alloys</w:t>
      </w:r>
      <w:r w:rsidR="00185B98">
        <w:rPr>
          <w:rFonts w:eastAsia="Times New Roman" w:cs="Times New Roman"/>
        </w:rPr>
        <w:t>,</w:t>
      </w:r>
      <w:r>
        <w:rPr>
          <w:rFonts w:eastAsia="Times New Roman" w:cs="Times New Roman"/>
        </w:rPr>
        <w:t xml:space="preserve"> which are considered unsuitable candidates for arc welding, and others, which are</w:t>
      </w:r>
      <w:r w:rsidR="005827B8">
        <w:rPr>
          <w:rFonts w:eastAsia="Times New Roman" w:cs="Times New Roman"/>
        </w:rPr>
        <w:t>. The commonly welded alloys in this series, such as 7005, are predominantly welded with the 5xxx series filler alloys</w:t>
      </w:r>
      <w:r>
        <w:rPr>
          <w:rFonts w:eastAsia="Times New Roman" w:cs="Times New Roman"/>
        </w:rPr>
        <w:t xml:space="preserve">.  </w:t>
      </w:r>
      <w:r w:rsidRPr="00853BC8">
        <w:t xml:space="preserve">Not as corrosion resistant as the 5000 and 6000 series of alloys, they are typically coated, </w:t>
      </w:r>
      <w:r w:rsidR="00B830B0">
        <w:t xml:space="preserve">although </w:t>
      </w:r>
      <w:r w:rsidRPr="00853BC8">
        <w:t xml:space="preserve">not the best alloys for anodising compared to </w:t>
      </w:r>
      <w:r>
        <w:t xml:space="preserve">the </w:t>
      </w:r>
      <w:r w:rsidRPr="00853BC8">
        <w:t>other</w:t>
      </w:r>
      <w:r>
        <w:t xml:space="preserve"> alloys. I</w:t>
      </w:r>
      <w:r w:rsidRPr="00853BC8">
        <w:t>n aircraft applications they are no</w:t>
      </w:r>
      <w:r w:rsidR="000E3C89">
        <w:t xml:space="preserve">rmally found in the “Alclad” form. </w:t>
      </w:r>
      <w:r w:rsidRPr="00853BC8">
        <w:t xml:space="preserve"> </w:t>
      </w:r>
      <w:r w:rsidR="000E3C89">
        <w:t xml:space="preserve">Alclad is a tradename </w:t>
      </w:r>
      <w:r w:rsidR="007C237D">
        <w:rPr>
          <w:rFonts w:eastAsia="Times New Roman" w:cs="Times New Roman"/>
        </w:rPr>
        <w:t xml:space="preserve">of </w:t>
      </w:r>
      <w:r w:rsidR="000E3C89">
        <w:rPr>
          <w:rFonts w:eastAsia="Times New Roman" w:cs="Times New Roman"/>
        </w:rPr>
        <w:t xml:space="preserve">a composite-wrought product comprised of an </w:t>
      </w:r>
      <w:proofErr w:type="spellStart"/>
      <w:r w:rsidR="000E3C89">
        <w:rPr>
          <w:rFonts w:eastAsia="Times New Roman" w:cs="Times New Roman"/>
        </w:rPr>
        <w:t>aluminum</w:t>
      </w:r>
      <w:proofErr w:type="spellEnd"/>
      <w:r w:rsidR="000E3C89">
        <w:rPr>
          <w:rFonts w:eastAsia="Times New Roman" w:cs="Times New Roman"/>
        </w:rPr>
        <w:t xml:space="preserve"> alloy core having on one or both surfaces a metallurgically bonded </w:t>
      </w:r>
      <w:proofErr w:type="spellStart"/>
      <w:r w:rsidR="000E3C89">
        <w:rPr>
          <w:rFonts w:eastAsia="Times New Roman" w:cs="Times New Roman"/>
        </w:rPr>
        <w:t>aluminum</w:t>
      </w:r>
      <w:proofErr w:type="spellEnd"/>
      <w:r w:rsidR="000E3C89">
        <w:rPr>
          <w:rFonts w:eastAsia="Times New Roman" w:cs="Times New Roman"/>
        </w:rPr>
        <w:t xml:space="preserve"> or </w:t>
      </w:r>
      <w:proofErr w:type="spellStart"/>
      <w:r w:rsidR="000E3C89">
        <w:rPr>
          <w:rFonts w:eastAsia="Times New Roman" w:cs="Times New Roman"/>
        </w:rPr>
        <w:t>aluminum</w:t>
      </w:r>
      <w:proofErr w:type="spellEnd"/>
      <w:r w:rsidR="000E3C89">
        <w:rPr>
          <w:rFonts w:eastAsia="Times New Roman" w:cs="Times New Roman"/>
        </w:rPr>
        <w:t xml:space="preserve"> alloy coating that is anodic to the core and thus electrochemically protects the core against corrosion.</w:t>
      </w:r>
      <w:r w:rsidR="000E3C89" w:rsidRPr="00853BC8">
        <w:t xml:space="preserve"> </w:t>
      </w:r>
      <w:r w:rsidR="000E3C89">
        <w:t xml:space="preserve">This also is applied to the 2000 series for aircraft to achieved better corrosion resistance such as cladding </w:t>
      </w:r>
      <w:r w:rsidR="000E3C89">
        <w:rPr>
          <w:rFonts w:eastAsia="Times New Roman" w:cs="Times New Roman"/>
        </w:rPr>
        <w:t xml:space="preserve">2024-T3. </w:t>
      </w:r>
    </w:p>
    <w:p w14:paraId="5C603944" w14:textId="77777777" w:rsidR="00853BC8" w:rsidRPr="00853BC8" w:rsidRDefault="00853BC8" w:rsidP="00853BC8">
      <w:pPr>
        <w:rPr>
          <w:rFonts w:eastAsia="Times New Roman" w:cs="Times New Roman"/>
        </w:rPr>
      </w:pPr>
    </w:p>
    <w:p w14:paraId="7281C7A2" w14:textId="4EABA33F" w:rsidR="00853BC8" w:rsidRPr="00853BC8" w:rsidRDefault="00853BC8" w:rsidP="00853BC8">
      <w:r w:rsidRPr="00853BC8">
        <w:rPr>
          <w:b/>
          <w:bCs/>
        </w:rPr>
        <w:t>8xxx</w:t>
      </w:r>
      <w:r w:rsidRPr="00853BC8">
        <w:t xml:space="preserve"> Various other all</w:t>
      </w:r>
      <w:r w:rsidR="004B3FDA">
        <w:t xml:space="preserve">oys including Li –based with δ </w:t>
      </w:r>
      <w:r w:rsidRPr="00853BC8">
        <w:t>Li</w:t>
      </w:r>
      <w:r w:rsidRPr="00853BC8">
        <w:rPr>
          <w:vertAlign w:val="subscript"/>
        </w:rPr>
        <w:t>3</w:t>
      </w:r>
      <w:r w:rsidRPr="00853BC8">
        <w:t>Al p</w:t>
      </w:r>
      <w:r w:rsidR="004B3FDA">
        <w:t>recipitate</w:t>
      </w:r>
      <w:r w:rsidRPr="00853BC8">
        <w:t>s. Low density, increased stiffness -aircraft applications, low toughness.</w:t>
      </w:r>
    </w:p>
    <w:p w14:paraId="4DED8F19" w14:textId="77777777" w:rsidR="00B830B0" w:rsidRDefault="00B830B0" w:rsidP="00853BC8">
      <w:pPr>
        <w:rPr>
          <w:b/>
          <w:bCs/>
        </w:rPr>
      </w:pPr>
    </w:p>
    <w:p w14:paraId="77D49233" w14:textId="5901306A" w:rsidR="00853BC8" w:rsidRPr="00853BC8" w:rsidRDefault="00853BC8" w:rsidP="00853BC8">
      <w:r w:rsidRPr="00853BC8">
        <w:rPr>
          <w:b/>
          <w:bCs/>
        </w:rPr>
        <w:t>Dispersion strengthened alloys</w:t>
      </w:r>
      <w:r w:rsidRPr="00853BC8">
        <w:t xml:space="preserve">: Molten aluminium droplets oxidised on their surfaces. Solid then compacted, the surface oxide breaks up into highly stable dispersoids in an Al matrix. </w:t>
      </w:r>
      <w:r>
        <w:t xml:space="preserve"> </w:t>
      </w:r>
      <w:r w:rsidRPr="00853BC8">
        <w:t xml:space="preserve">Up to 20 </w:t>
      </w:r>
      <w:proofErr w:type="spellStart"/>
      <w:r w:rsidRPr="00853BC8">
        <w:t>wt</w:t>
      </w:r>
      <w:proofErr w:type="spellEnd"/>
      <w:r w:rsidRPr="00853BC8">
        <w:t xml:space="preserve">% of alumina or </w:t>
      </w:r>
      <w:proofErr w:type="spellStart"/>
      <w:r w:rsidRPr="00853BC8">
        <w:t>SiC</w:t>
      </w:r>
      <w:proofErr w:type="spellEnd"/>
      <w:r w:rsidRPr="00853BC8">
        <w:t xml:space="preserve"> or other ceramic can also be added–</w:t>
      </w:r>
      <w:r w:rsidR="00603034">
        <w:t xml:space="preserve"> </w:t>
      </w:r>
      <w:r w:rsidRPr="00853BC8">
        <w:t>“metal matrix composites”</w:t>
      </w:r>
    </w:p>
    <w:p w14:paraId="30F9B493" w14:textId="77777777" w:rsidR="00853BC8" w:rsidRDefault="00853BC8"/>
    <w:p w14:paraId="76914397" w14:textId="77777777" w:rsidR="00853BC8" w:rsidRPr="00853BC8" w:rsidRDefault="00853BC8" w:rsidP="00853BC8">
      <w:r w:rsidRPr="00853BC8">
        <w:rPr>
          <w:b/>
          <w:bCs/>
        </w:rPr>
        <w:t>Suffixes</w:t>
      </w:r>
      <w:r w:rsidRPr="00853BC8">
        <w:t xml:space="preserve"> after the alloy designation: </w:t>
      </w:r>
    </w:p>
    <w:p w14:paraId="3DDAF00A" w14:textId="14A4AB46" w:rsidR="00853BC8" w:rsidRPr="00853BC8" w:rsidRDefault="00853BC8" w:rsidP="00853BC8">
      <w:r w:rsidRPr="00853BC8">
        <w:rPr>
          <w:b/>
          <w:bCs/>
        </w:rPr>
        <w:t xml:space="preserve">-Tx </w:t>
      </w:r>
      <w:r w:rsidRPr="00853BC8">
        <w:t>for</w:t>
      </w:r>
      <w:r w:rsidR="005827B8">
        <w:t xml:space="preserve"> precipitation hardened alloys </w:t>
      </w:r>
      <w:r w:rsidRPr="00853BC8">
        <w:t>where x  is a number corresponding to a specific treatment, for example -T4 solution treated and then naturally aged -T6 solution treated and artificially aged.</w:t>
      </w:r>
    </w:p>
    <w:p w14:paraId="660CD776" w14:textId="7B2037E7" w:rsidR="00853BC8" w:rsidRDefault="00853BC8">
      <w:r w:rsidRPr="007C237D">
        <w:rPr>
          <w:b/>
        </w:rPr>
        <w:t>-F</w:t>
      </w:r>
      <w:r w:rsidRPr="00853BC8">
        <w:t xml:space="preserve"> as fabricated </w:t>
      </w:r>
      <w:r w:rsidR="007C237D">
        <w:t xml:space="preserve">; </w:t>
      </w:r>
      <w:r w:rsidRPr="007C237D">
        <w:rPr>
          <w:b/>
        </w:rPr>
        <w:t>-O</w:t>
      </w:r>
      <w:r w:rsidR="007C237D">
        <w:t xml:space="preserve"> annealed; </w:t>
      </w:r>
      <w:r w:rsidRPr="007C237D">
        <w:rPr>
          <w:b/>
        </w:rPr>
        <w:t>-Hx</w:t>
      </w:r>
      <w:r w:rsidRPr="00853BC8">
        <w:t xml:space="preserve"> strain hardened </w:t>
      </w:r>
      <w:r w:rsidR="00185B98">
        <w:t xml:space="preserve"> </w:t>
      </w:r>
      <w:r w:rsidRPr="00853BC8">
        <w:t xml:space="preserve">where the value of x denotes extent of hardening </w:t>
      </w:r>
      <w:r w:rsidR="00185B98">
        <w:t xml:space="preserve"> </w:t>
      </w:r>
      <w:r w:rsidRPr="00853BC8">
        <w:t>(H4 – half hard, H8 – fully hard.)</w:t>
      </w:r>
      <w:r w:rsidRPr="00853BC8">
        <w:tab/>
      </w:r>
    </w:p>
    <w:sectPr w:rsidR="00853BC8" w:rsidSect="00C121DA">
      <w:footerReference w:type="even" r:id="rId6"/>
      <w:footerReference w:type="default" r:id="rId7"/>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58FC22" w14:textId="77777777" w:rsidR="000E3C89" w:rsidRDefault="000E3C89" w:rsidP="00185B98">
      <w:r>
        <w:separator/>
      </w:r>
    </w:p>
  </w:endnote>
  <w:endnote w:type="continuationSeparator" w:id="0">
    <w:p w14:paraId="6351D9D2" w14:textId="77777777" w:rsidR="000E3C89" w:rsidRDefault="000E3C89" w:rsidP="00185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altName w:val="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50683" w14:textId="77777777" w:rsidR="000E3C89" w:rsidRDefault="000E3C89" w:rsidP="005827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57B1E6" w14:textId="77777777" w:rsidR="000E3C89" w:rsidRDefault="000E3C89" w:rsidP="00185B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E587E3" w14:textId="77777777" w:rsidR="000E3C89" w:rsidRDefault="000E3C89" w:rsidP="005827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03034">
      <w:rPr>
        <w:rStyle w:val="PageNumber"/>
        <w:noProof/>
      </w:rPr>
      <w:t>1</w:t>
    </w:r>
    <w:r>
      <w:rPr>
        <w:rStyle w:val="PageNumber"/>
      </w:rPr>
      <w:fldChar w:fldCharType="end"/>
    </w:r>
  </w:p>
  <w:p w14:paraId="069AE1AA" w14:textId="02356CC3" w:rsidR="000E3C89" w:rsidRDefault="00D34EF4" w:rsidP="00185B98">
    <w:pPr>
      <w:pStyle w:val="Footer"/>
      <w:ind w:right="360"/>
    </w:pPr>
    <w:r>
      <w:t>MMME2045</w:t>
    </w:r>
    <w:r w:rsidR="000E3C89">
      <w:t xml:space="preserve"> “Aluminium alloy Series”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B2A7E8" w14:textId="77777777" w:rsidR="000E3C89" w:rsidRDefault="000E3C89" w:rsidP="00185B98">
      <w:r>
        <w:separator/>
      </w:r>
    </w:p>
  </w:footnote>
  <w:footnote w:type="continuationSeparator" w:id="0">
    <w:p w14:paraId="0E65E0DE" w14:textId="77777777" w:rsidR="000E3C89" w:rsidRDefault="000E3C89" w:rsidP="00185B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E2025"/>
    <w:rsid w:val="0004790B"/>
    <w:rsid w:val="000E3C89"/>
    <w:rsid w:val="00185B98"/>
    <w:rsid w:val="00197F82"/>
    <w:rsid w:val="00420F81"/>
    <w:rsid w:val="004B3FDA"/>
    <w:rsid w:val="00533BF1"/>
    <w:rsid w:val="00564FE7"/>
    <w:rsid w:val="005827B8"/>
    <w:rsid w:val="00603034"/>
    <w:rsid w:val="006A3CD0"/>
    <w:rsid w:val="006B0282"/>
    <w:rsid w:val="006E2025"/>
    <w:rsid w:val="007C237D"/>
    <w:rsid w:val="00821DBC"/>
    <w:rsid w:val="00853BC8"/>
    <w:rsid w:val="009F4584"/>
    <w:rsid w:val="00B830B0"/>
    <w:rsid w:val="00BA6C86"/>
    <w:rsid w:val="00C121DA"/>
    <w:rsid w:val="00D34EF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558399C"/>
  <w14:defaultImageDpi w14:val="300"/>
  <w15:docId w15:val="{0935DE25-A5DE-EC4B-BB75-9000590E3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85B98"/>
    <w:pPr>
      <w:tabs>
        <w:tab w:val="center" w:pos="4320"/>
        <w:tab w:val="right" w:pos="8640"/>
      </w:tabs>
    </w:pPr>
  </w:style>
  <w:style w:type="character" w:customStyle="1" w:styleId="FooterChar">
    <w:name w:val="Footer Char"/>
    <w:basedOn w:val="DefaultParagraphFont"/>
    <w:link w:val="Footer"/>
    <w:uiPriority w:val="99"/>
    <w:rsid w:val="00185B98"/>
  </w:style>
  <w:style w:type="character" w:styleId="PageNumber">
    <w:name w:val="page number"/>
    <w:basedOn w:val="DefaultParagraphFont"/>
    <w:uiPriority w:val="99"/>
    <w:semiHidden/>
    <w:unhideWhenUsed/>
    <w:rsid w:val="00185B98"/>
  </w:style>
  <w:style w:type="paragraph" w:styleId="Header">
    <w:name w:val="header"/>
    <w:basedOn w:val="Normal"/>
    <w:link w:val="HeaderChar"/>
    <w:uiPriority w:val="99"/>
    <w:unhideWhenUsed/>
    <w:rsid w:val="00185B98"/>
    <w:pPr>
      <w:tabs>
        <w:tab w:val="center" w:pos="4320"/>
        <w:tab w:val="right" w:pos="8640"/>
      </w:tabs>
    </w:pPr>
  </w:style>
  <w:style w:type="character" w:customStyle="1" w:styleId="HeaderChar">
    <w:name w:val="Header Char"/>
    <w:basedOn w:val="DefaultParagraphFont"/>
    <w:link w:val="Header"/>
    <w:uiPriority w:val="99"/>
    <w:rsid w:val="00185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235788">
      <w:bodyDiv w:val="1"/>
      <w:marLeft w:val="0"/>
      <w:marRight w:val="0"/>
      <w:marTop w:val="0"/>
      <w:marBottom w:val="0"/>
      <w:divBdr>
        <w:top w:val="none" w:sz="0" w:space="0" w:color="auto"/>
        <w:left w:val="none" w:sz="0" w:space="0" w:color="auto"/>
        <w:bottom w:val="none" w:sz="0" w:space="0" w:color="auto"/>
        <w:right w:val="none" w:sz="0" w:space="0" w:color="auto"/>
      </w:divBdr>
    </w:div>
    <w:div w:id="1075932418">
      <w:bodyDiv w:val="1"/>
      <w:marLeft w:val="0"/>
      <w:marRight w:val="0"/>
      <w:marTop w:val="0"/>
      <w:marBottom w:val="0"/>
      <w:divBdr>
        <w:top w:val="none" w:sz="0" w:space="0" w:color="auto"/>
        <w:left w:val="none" w:sz="0" w:space="0" w:color="auto"/>
        <w:bottom w:val="none" w:sz="0" w:space="0" w:color="auto"/>
        <w:right w:val="none" w:sz="0" w:space="0" w:color="auto"/>
      </w:divBdr>
    </w:div>
    <w:div w:id="1513837270">
      <w:bodyDiv w:val="1"/>
      <w:marLeft w:val="0"/>
      <w:marRight w:val="0"/>
      <w:marTop w:val="0"/>
      <w:marBottom w:val="0"/>
      <w:divBdr>
        <w:top w:val="none" w:sz="0" w:space="0" w:color="auto"/>
        <w:left w:val="none" w:sz="0" w:space="0" w:color="auto"/>
        <w:bottom w:val="none" w:sz="0" w:space="0" w:color="auto"/>
        <w:right w:val="none" w:sz="0" w:space="0" w:color="auto"/>
      </w:divBdr>
    </w:div>
    <w:div w:id="1757945919">
      <w:bodyDiv w:val="1"/>
      <w:marLeft w:val="0"/>
      <w:marRight w:val="0"/>
      <w:marTop w:val="0"/>
      <w:marBottom w:val="0"/>
      <w:divBdr>
        <w:top w:val="none" w:sz="0" w:space="0" w:color="auto"/>
        <w:left w:val="none" w:sz="0" w:space="0" w:color="auto"/>
        <w:bottom w:val="none" w:sz="0" w:space="0" w:color="auto"/>
        <w:right w:val="none" w:sz="0" w:space="0" w:color="auto"/>
      </w:divBdr>
    </w:div>
    <w:div w:id="1849244950">
      <w:bodyDiv w:val="1"/>
      <w:marLeft w:val="0"/>
      <w:marRight w:val="0"/>
      <w:marTop w:val="0"/>
      <w:marBottom w:val="0"/>
      <w:divBdr>
        <w:top w:val="none" w:sz="0" w:space="0" w:color="auto"/>
        <w:left w:val="none" w:sz="0" w:space="0" w:color="auto"/>
        <w:bottom w:val="none" w:sz="0" w:space="0" w:color="auto"/>
        <w:right w:val="none" w:sz="0" w:space="0" w:color="auto"/>
      </w:divBdr>
    </w:div>
    <w:div w:id="2050641219">
      <w:bodyDiv w:val="1"/>
      <w:marLeft w:val="0"/>
      <w:marRight w:val="0"/>
      <w:marTop w:val="0"/>
      <w:marBottom w:val="0"/>
      <w:divBdr>
        <w:top w:val="none" w:sz="0" w:space="0" w:color="auto"/>
        <w:left w:val="none" w:sz="0" w:space="0" w:color="auto"/>
        <w:bottom w:val="none" w:sz="0" w:space="0" w:color="auto"/>
        <w:right w:val="none" w:sz="0" w:space="0" w:color="auto"/>
      </w:divBdr>
    </w:div>
    <w:div w:id="20613183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951</Words>
  <Characters>5423</Characters>
  <Application>Microsoft Office Word</Application>
  <DocSecurity>0</DocSecurity>
  <Lines>45</Lines>
  <Paragraphs>12</Paragraphs>
  <ScaleCrop>false</ScaleCrop>
  <Company/>
  <LinksUpToDate>false</LinksUpToDate>
  <CharactersWithSpaces>6362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Grant</dc:creator>
  <cp:keywords/>
  <dc:description/>
  <cp:lastModifiedBy>David Grant</cp:lastModifiedBy>
  <cp:revision>15</cp:revision>
  <cp:lastPrinted>2019-10-09T09:09:00Z</cp:lastPrinted>
  <dcterms:created xsi:type="dcterms:W3CDTF">2016-09-21T15:49:00Z</dcterms:created>
  <dcterms:modified xsi:type="dcterms:W3CDTF">2019-10-09T09:23:00Z</dcterms:modified>
</cp:coreProperties>
</file>