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56AA0" w14:textId="0F23146F" w:rsidR="00D51D81" w:rsidRDefault="00C85301" w:rsidP="00C85301">
      <w:pPr>
        <w:pStyle w:val="Title"/>
      </w:pPr>
      <w:r>
        <w:t>Using the sources of thermodynamic data</w:t>
      </w:r>
    </w:p>
    <w:p w14:paraId="21937DE7" w14:textId="22EF91FA" w:rsidR="00C85301" w:rsidRDefault="00C85301" w:rsidP="00C85301">
      <w:r>
        <w:t>This exercise will explore how to use the three sources of thermodynamic data for steam and water.</w:t>
      </w:r>
    </w:p>
    <w:p w14:paraId="5BBFDFB0" w14:textId="06754F52" w:rsidR="00C85301" w:rsidRPr="00334CB6" w:rsidRDefault="00C85301" w:rsidP="00C85301">
      <w:pPr>
        <w:pStyle w:val="ListParagraph"/>
        <w:numPr>
          <w:ilvl w:val="0"/>
          <w:numId w:val="1"/>
        </w:numPr>
        <w:rPr>
          <w:b/>
          <w:bCs/>
        </w:rPr>
      </w:pPr>
      <w:r w:rsidRPr="00334CB6">
        <w:rPr>
          <w:b/>
          <w:bCs/>
        </w:rPr>
        <w:t>Find the sources.</w:t>
      </w:r>
    </w:p>
    <w:p w14:paraId="6961EB5E" w14:textId="59FBCC3F" w:rsidR="00C85301" w:rsidRDefault="00C85301" w:rsidP="00C85301">
      <w:r>
        <w:t>Source 1: Rogers and Mayhew, Thermodynamic and transport properties of fluids, SI Units, Fifth edition.  Blackwell publishing.  Available from Amazon or Blackwell bookshop.  Three pages from the book are on Moodle for the consolidation sesssion, but it would be useful to get the booklet for yourself.</w:t>
      </w:r>
    </w:p>
    <w:p w14:paraId="5ED6A2FA" w14:textId="6C3ED689" w:rsidR="00C85301" w:rsidRDefault="00C85301" w:rsidP="00C85301">
      <w:pPr>
        <w:rPr>
          <w:rStyle w:val="Hyperlink"/>
        </w:rPr>
      </w:pPr>
      <w:r>
        <w:t xml:space="preserve">Source 2: Balmer, Thermodynamic tables to accompany modern engineering thermodynamics.  Elsevier, available online at: </w:t>
      </w:r>
    </w:p>
    <w:p w14:paraId="10554C72" w14:textId="138EE6F4" w:rsidR="00A64D4D" w:rsidRDefault="00A64D4D" w:rsidP="00C85301">
      <w:hyperlink r:id="rId5" w:history="1">
        <w:r w:rsidRPr="00A64D4D">
          <w:rPr>
            <w:rStyle w:val="Hyperlink"/>
          </w:rPr>
          <w:t>Balmer book with data tables (see pag</w:t>
        </w:r>
        <w:r w:rsidRPr="00A64D4D">
          <w:rPr>
            <w:rStyle w:val="Hyperlink"/>
          </w:rPr>
          <w:t>e</w:t>
        </w:r>
        <w:r w:rsidRPr="00A64D4D">
          <w:rPr>
            <w:rStyle w:val="Hyperlink"/>
          </w:rPr>
          <w:t>s</w:t>
        </w:r>
        <w:r w:rsidRPr="00A64D4D">
          <w:rPr>
            <w:rStyle w:val="Hyperlink"/>
          </w:rPr>
          <w:t xml:space="preserve"> </w:t>
        </w:r>
        <w:r w:rsidRPr="00A64D4D">
          <w:rPr>
            <w:rStyle w:val="Hyperlink"/>
          </w:rPr>
          <w:t>8,9 &amp; 14-17)</w:t>
        </w:r>
      </w:hyperlink>
    </w:p>
    <w:p w14:paraId="00E47C99" w14:textId="38FDA272" w:rsidR="00C85301" w:rsidRDefault="00C85301" w:rsidP="00C85301">
      <w:r>
        <w:t>Source 3: Michinel, Water properties, available online:</w:t>
      </w:r>
    </w:p>
    <w:p w14:paraId="754DBD56" w14:textId="27AE44FF" w:rsidR="00C85301" w:rsidRDefault="00A64D4D" w:rsidP="00C85301">
      <w:hyperlink r:id="rId6" w:history="1">
        <w:r w:rsidRPr="00A64D4D">
          <w:rPr>
            <w:rStyle w:val="Hyperlink"/>
          </w:rPr>
          <w:t>Alex Michinel Excel steam table data.</w:t>
        </w:r>
      </w:hyperlink>
      <w:r w:rsidR="00C85301" w:rsidRPr="00C85301">
        <w:t>.</w:t>
      </w:r>
    </w:p>
    <w:p w14:paraId="0F10128A" w14:textId="18EDC465" w:rsidR="00C85301" w:rsidRPr="00334CB6" w:rsidRDefault="00C85301" w:rsidP="00C85301">
      <w:pPr>
        <w:pStyle w:val="ListParagraph"/>
        <w:numPr>
          <w:ilvl w:val="0"/>
          <w:numId w:val="1"/>
        </w:numPr>
        <w:rPr>
          <w:b/>
          <w:bCs/>
        </w:rPr>
      </w:pPr>
      <w:r w:rsidRPr="00334CB6">
        <w:rPr>
          <w:b/>
          <w:bCs/>
        </w:rPr>
        <w:t>Plot a T-s diagram using the 3 sources of data in Excel</w:t>
      </w:r>
    </w:p>
    <w:p w14:paraId="749423F1" w14:textId="0697932F" w:rsidR="00C85301" w:rsidRDefault="00C85301" w:rsidP="00C85301">
      <w:r>
        <w:t>Using the booklet pages, you can find the entropy of water liquid, s</w:t>
      </w:r>
      <w:r>
        <w:rPr>
          <w:vertAlign w:val="subscript"/>
        </w:rPr>
        <w:t>f</w:t>
      </w:r>
      <w:r>
        <w:t>, and of water vapour, s</w:t>
      </w:r>
      <w:r>
        <w:rPr>
          <w:vertAlign w:val="subscript"/>
        </w:rPr>
        <w:t>g</w:t>
      </w:r>
      <w:r>
        <w:t>, in the columns on the right hand side of the tables.</w:t>
      </w:r>
    </w:p>
    <w:p w14:paraId="7FF6337C" w14:textId="26337195" w:rsidR="00C85301" w:rsidRDefault="00334CB6" w:rsidP="00C85301">
      <w:r>
        <w:rPr>
          <w:noProof/>
        </w:rPr>
        <w:drawing>
          <wp:anchor distT="0" distB="0" distL="114300" distR="114300" simplePos="0" relativeHeight="251658240" behindDoc="0" locked="0" layoutInCell="1" allowOverlap="1" wp14:anchorId="3B65BF9E" wp14:editId="7166A7B1">
            <wp:simplePos x="0" y="0"/>
            <wp:positionH relativeFrom="column">
              <wp:posOffset>2371725</wp:posOffset>
            </wp:positionH>
            <wp:positionV relativeFrom="paragraph">
              <wp:posOffset>907415</wp:posOffset>
            </wp:positionV>
            <wp:extent cx="3324225" cy="1971675"/>
            <wp:effectExtent l="0" t="0" r="9525" b="9525"/>
            <wp:wrapSquare wrapText="bothSides"/>
            <wp:docPr id="1" name="Chart 1">
              <a:extLst xmlns:a="http://schemas.openxmlformats.org/drawingml/2006/main">
                <a:ext uri="{FF2B5EF4-FFF2-40B4-BE49-F238E27FC236}">
                  <a16:creationId xmlns:a16="http://schemas.microsoft.com/office/drawing/2014/main" id="{F6886736-2369-472B-86E7-4229DD1607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sidR="00C85301">
        <w:t>Starting at 99.6</w:t>
      </w:r>
      <w:r w:rsidR="00C85301">
        <w:sym w:font="Symbol" w:char="F0B0"/>
      </w:r>
      <w:r w:rsidR="00C85301">
        <w:t xml:space="preserve">C and progressing up to </w:t>
      </w:r>
      <w:r w:rsidR="00C9185D">
        <w:t>374</w:t>
      </w:r>
      <w:r w:rsidR="00C9185D">
        <w:sym w:font="Symbol" w:char="F0B0"/>
      </w:r>
      <w:r w:rsidR="00C9185D">
        <w:t xml:space="preserve">C, extract </w:t>
      </w:r>
      <w:r>
        <w:t xml:space="preserve">8 or </w:t>
      </w:r>
      <w:r w:rsidR="00C9185D">
        <w:t>10 pairs of s</w:t>
      </w:r>
      <w:r w:rsidR="00C9185D">
        <w:rPr>
          <w:vertAlign w:val="subscript"/>
        </w:rPr>
        <w:t>f</w:t>
      </w:r>
      <w:r w:rsidR="00C9185D">
        <w:t xml:space="preserve"> and s</w:t>
      </w:r>
      <w:r w:rsidR="00C9185D">
        <w:rPr>
          <w:vertAlign w:val="subscript"/>
        </w:rPr>
        <w:t>g</w:t>
      </w:r>
      <w:r w:rsidR="00C9185D">
        <w:t>. until you can plot the chart showing temperature T on the horizontal axis and the two sets of entropy plotted against the vertical axis.</w:t>
      </w:r>
      <w:r w:rsidR="000F3A6F">
        <w:t xml:space="preserve">  Select the region of your data on the spreadsheet and insert the chart type ‘scatter with smooth lines and markers’.  When you highlight the chart you will see the area of data that the chart uses, which you can extend if you add further data at either end by dragging the corner squares.</w:t>
      </w:r>
    </w:p>
    <w:p w14:paraId="4BDD46EF" w14:textId="77E2FE84" w:rsidR="00C9185D" w:rsidRDefault="00C9185D" w:rsidP="00C85301">
      <w:r>
        <w:t>You can add in the data point for:</w:t>
      </w:r>
    </w:p>
    <w:p w14:paraId="6F46D7C6" w14:textId="5E52B696" w:rsidR="00C9185D" w:rsidRDefault="00C9185D" w:rsidP="00C85301">
      <w:r>
        <w:t>1</w:t>
      </w:r>
      <w:r>
        <w:sym w:font="Symbol" w:char="F0B0"/>
      </w:r>
      <w:r>
        <w:t>C, s</w:t>
      </w:r>
      <w:r>
        <w:rPr>
          <w:vertAlign w:val="subscript"/>
        </w:rPr>
        <w:t>f</w:t>
      </w:r>
      <w:r>
        <w:t xml:space="preserve"> = 0.031 kJ/kgK, and s</w:t>
      </w:r>
      <w:r>
        <w:rPr>
          <w:vertAlign w:val="subscript"/>
        </w:rPr>
        <w:t>g</w:t>
      </w:r>
      <w:r>
        <w:t xml:space="preserve"> = 9.128 kJ/kgK.</w:t>
      </w:r>
    </w:p>
    <w:p w14:paraId="733C3CCC" w14:textId="5A3516A9" w:rsidR="00C9185D" w:rsidRDefault="00C9185D" w:rsidP="00C85301">
      <w:r>
        <w:t>You should end up with a curve that looks like this:</w:t>
      </w:r>
    </w:p>
    <w:p w14:paraId="64C10AA4" w14:textId="05939D85" w:rsidR="00C9185D" w:rsidRDefault="00C9185D" w:rsidP="00C85301"/>
    <w:p w14:paraId="1A857CAE" w14:textId="1B63D58C" w:rsidR="00C9185D" w:rsidRPr="00334CB6" w:rsidRDefault="00C9185D" w:rsidP="00C9185D">
      <w:pPr>
        <w:pStyle w:val="ListParagraph"/>
        <w:numPr>
          <w:ilvl w:val="0"/>
          <w:numId w:val="1"/>
        </w:numPr>
        <w:rPr>
          <w:b/>
          <w:bCs/>
        </w:rPr>
      </w:pPr>
      <w:r w:rsidRPr="00334CB6">
        <w:rPr>
          <w:b/>
          <w:bCs/>
        </w:rPr>
        <w:t>Plot the same data using the Balmer online data</w:t>
      </w:r>
    </w:p>
    <w:p w14:paraId="60040E96" w14:textId="0B04E4C4" w:rsidR="00C9185D" w:rsidRDefault="00C9185D" w:rsidP="00C9185D">
      <w:r>
        <w:t>Click on the link, and enter your university username and password to open the library connection.</w:t>
      </w:r>
    </w:p>
    <w:p w14:paraId="55C8E09C" w14:textId="30AE468B" w:rsidR="00C9185D" w:rsidRDefault="00C9185D" w:rsidP="00C9185D">
      <w:r>
        <w:t>The page you want is Saturated Water, Temperature Table (Metric Units)</w:t>
      </w:r>
      <w:r w:rsidR="000F3A6F">
        <w:t>.</w:t>
      </w:r>
    </w:p>
    <w:p w14:paraId="28D518E4" w14:textId="4535C833" w:rsidR="000F3A6F" w:rsidRDefault="000F3A6F" w:rsidP="00C9185D">
      <w:r>
        <w:t>In this table you have data starting at 0.01</w:t>
      </w:r>
      <w:r>
        <w:sym w:font="Symbol" w:char="F0B0"/>
      </w:r>
      <w:r>
        <w:t>C.</w:t>
      </w:r>
    </w:p>
    <w:p w14:paraId="3B4E33C7" w14:textId="479EA073" w:rsidR="000F3A6F" w:rsidRDefault="000F3A6F" w:rsidP="00C9185D">
      <w:r>
        <w:t>Again take 8 or 10 points to plot the graph again, and plot it on top of the existing graph.</w:t>
      </w:r>
    </w:p>
    <w:p w14:paraId="2B7E3A57" w14:textId="71BABC45" w:rsidR="000F3A6F" w:rsidRDefault="000F3A6F" w:rsidP="00C9185D">
      <w:r>
        <w:t>You should see that there is no visible difference between the curves – despite small differences the data is identical.</w:t>
      </w:r>
    </w:p>
    <w:p w14:paraId="23D5AA04" w14:textId="44DDAFC8" w:rsidR="000F3A6F" w:rsidRPr="00334CB6" w:rsidRDefault="000F3A6F" w:rsidP="000F3A6F">
      <w:pPr>
        <w:pStyle w:val="ListParagraph"/>
        <w:numPr>
          <w:ilvl w:val="0"/>
          <w:numId w:val="1"/>
        </w:numPr>
        <w:rPr>
          <w:b/>
          <w:bCs/>
        </w:rPr>
      </w:pPr>
      <w:r w:rsidRPr="00334CB6">
        <w:rPr>
          <w:b/>
          <w:bCs/>
        </w:rPr>
        <w:lastRenderedPageBreak/>
        <w:t>Plot the same data using the Excel Add-In</w:t>
      </w:r>
    </w:p>
    <w:p w14:paraId="76816A51" w14:textId="0A6B8888" w:rsidR="000F3A6F" w:rsidRDefault="000F3A6F" w:rsidP="000F3A6F">
      <w:r>
        <w:t>Connect to the link to Michenel’s page, and download the Excel macro and the pdf.  This macro is safe and proven in previous teaching use.  Put them in the same directory folder where your spreadsheet exercise is.</w:t>
      </w:r>
    </w:p>
    <w:p w14:paraId="4A9D0A2C" w14:textId="77777777" w:rsidR="00334CB6" w:rsidRDefault="000F3A6F" w:rsidP="000F3A6F">
      <w:r>
        <w:t>On the spreadsheet, select File/Options, and in the window that opens select Add-Ins on the bottom of the column on the left.  At the bottom of the page select Manage and from the drop down list choose Excel Add-Ins and Go.  Browse and find the Add-In and select it.</w:t>
      </w:r>
      <w:r w:rsidR="00334CB6">
        <w:t xml:space="preserve">  You can now use the functions described in the pdf.  </w:t>
      </w:r>
    </w:p>
    <w:p w14:paraId="6B558350" w14:textId="77777777" w:rsidR="007A3CA0" w:rsidRDefault="00334CB6" w:rsidP="000F3A6F">
      <w:r>
        <w:t>Today we use the function =entropySatVapTW(T); select the free cell on your 1</w:t>
      </w:r>
      <w:r>
        <w:sym w:font="Symbol" w:char="F0B0"/>
      </w:r>
      <w:r>
        <w:t>C line and type the function; when you start typing, it will appear in a pull down list and you should select it, and enter the temperature point, T, from your spreadsheet, in this case the cell with your 1 for 1</w:t>
      </w:r>
      <w:r>
        <w:sym w:font="Symbol" w:char="F0B0"/>
      </w:r>
      <w:r>
        <w:t>C in.  The value of s</w:t>
      </w:r>
      <w:r>
        <w:rPr>
          <w:vertAlign w:val="subscript"/>
        </w:rPr>
        <w:t xml:space="preserve">g </w:t>
      </w:r>
      <w:r>
        <w:t xml:space="preserve">appears in the cell.  Select the cell and drag to copy it below to get the data for each of the temperatures in your list.  </w:t>
      </w:r>
    </w:p>
    <w:p w14:paraId="5A6173BD" w14:textId="194E490F" w:rsidR="000F3A6F" w:rsidRDefault="00334CB6" w:rsidP="000F3A6F">
      <w:r>
        <w:t>Then repeat the exercise in the next column along for the function =entropySatLiqTW(T).  You can now add these to the plot.</w:t>
      </w:r>
    </w:p>
    <w:p w14:paraId="63A494C8" w14:textId="38DC5C4D" w:rsidR="00334CB6" w:rsidRDefault="00334CB6" w:rsidP="00334CB6">
      <w:r>
        <w:t>Again you will see the data varies very little from Balmer and Rogers and Mayhew.</w:t>
      </w:r>
    </w:p>
    <w:p w14:paraId="2250C868" w14:textId="4261BF72" w:rsidR="00C1300E" w:rsidRPr="005B470A" w:rsidRDefault="00C1300E" w:rsidP="00C1300E">
      <w:pPr>
        <w:pStyle w:val="ListParagraph"/>
        <w:numPr>
          <w:ilvl w:val="0"/>
          <w:numId w:val="1"/>
        </w:numPr>
        <w:rPr>
          <w:b/>
          <w:bCs/>
        </w:rPr>
      </w:pPr>
      <w:r w:rsidRPr="005B470A">
        <w:rPr>
          <w:b/>
          <w:bCs/>
        </w:rPr>
        <w:t>Plot the superheat lines for constant pressure up to 600</w:t>
      </w:r>
      <w:r w:rsidRPr="005B470A">
        <w:rPr>
          <w:b/>
          <w:bCs/>
        </w:rPr>
        <w:sym w:font="Symbol" w:char="F0B0"/>
      </w:r>
      <w:r w:rsidRPr="005B470A">
        <w:rPr>
          <w:b/>
          <w:bCs/>
        </w:rPr>
        <w:t>C</w:t>
      </w:r>
    </w:p>
    <w:p w14:paraId="3AFA45E4" w14:textId="611769A7" w:rsidR="00C1300E" w:rsidRDefault="00C1300E" w:rsidP="00C1300E">
      <w:r>
        <w:t>Use the Excel data method or the tables data to plot</w:t>
      </w:r>
      <w:r w:rsidR="005B470A">
        <w:t xml:space="preserve"> =entropyW(T;p), for p = 1 bar, 10 bar, 100 bar, and the entropy of saturated liquid and saturated vapour at those pressures.  Plot them on the T-s diagram obtained above.</w:t>
      </w:r>
    </w:p>
    <w:p w14:paraId="697959A4" w14:textId="538E1361" w:rsidR="00334CB6" w:rsidRPr="007A3CA0" w:rsidRDefault="00334CB6" w:rsidP="00334CB6">
      <w:pPr>
        <w:pStyle w:val="ListParagraph"/>
        <w:numPr>
          <w:ilvl w:val="0"/>
          <w:numId w:val="1"/>
        </w:numPr>
        <w:rPr>
          <w:b/>
          <w:bCs/>
        </w:rPr>
      </w:pPr>
      <w:r w:rsidRPr="007A3CA0">
        <w:rPr>
          <w:b/>
          <w:bCs/>
        </w:rPr>
        <w:t>Use the data tables in thermodynamics from now on</w:t>
      </w:r>
    </w:p>
    <w:p w14:paraId="0C8A6042" w14:textId="1DB39B0F" w:rsidR="00334CB6" w:rsidRDefault="00334CB6" w:rsidP="00334CB6">
      <w:r>
        <w:t>You can use whichever source you like for steam.  But you will find only steam on the Excel method, whereas the booklet by Rogers and Mayhew has everything, and Balmer has R134a refrigerant</w:t>
      </w:r>
      <w:r w:rsidR="007A3CA0">
        <w:t xml:space="preserve"> for refrigeration</w:t>
      </w:r>
      <w:r>
        <w:t xml:space="preserve"> but is incomplete regarding transport properties</w:t>
      </w:r>
      <w:r w:rsidR="007A3CA0">
        <w:t xml:space="preserve"> that are required this year.</w:t>
      </w:r>
    </w:p>
    <w:p w14:paraId="0E5049F2" w14:textId="3FBB8E48" w:rsidR="007A3CA0" w:rsidRPr="00334CB6" w:rsidRDefault="007A3CA0" w:rsidP="00334CB6">
      <w:r>
        <w:t>My recommendation is to get the Rogers and Mayhew tables.</w:t>
      </w:r>
    </w:p>
    <w:sectPr w:rsidR="007A3CA0" w:rsidRPr="00334C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0E4175"/>
    <w:multiLevelType w:val="hybridMultilevel"/>
    <w:tmpl w:val="DA349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4FA"/>
    <w:rsid w:val="0002207A"/>
    <w:rsid w:val="00051E23"/>
    <w:rsid w:val="000F3A6F"/>
    <w:rsid w:val="001874FA"/>
    <w:rsid w:val="00334CB6"/>
    <w:rsid w:val="005B470A"/>
    <w:rsid w:val="007A3CA0"/>
    <w:rsid w:val="00A64D4D"/>
    <w:rsid w:val="00C1300E"/>
    <w:rsid w:val="00C441BA"/>
    <w:rsid w:val="00C85301"/>
    <w:rsid w:val="00C9185D"/>
    <w:rsid w:val="00D51D81"/>
    <w:rsid w:val="00E91467"/>
    <w:rsid w:val="00F56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03A1A"/>
  <w15:chartTrackingRefBased/>
  <w15:docId w15:val="{1B30F852-8844-4110-9286-5D29DEA1B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8530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5301"/>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C85301"/>
    <w:rPr>
      <w:color w:val="0563C1" w:themeColor="hyperlink"/>
      <w:u w:val="single"/>
    </w:rPr>
  </w:style>
  <w:style w:type="character" w:styleId="UnresolvedMention">
    <w:name w:val="Unresolved Mention"/>
    <w:basedOn w:val="DefaultParagraphFont"/>
    <w:uiPriority w:val="99"/>
    <w:semiHidden/>
    <w:unhideWhenUsed/>
    <w:rsid w:val="00C85301"/>
    <w:rPr>
      <w:color w:val="605E5C"/>
      <w:shd w:val="clear" w:color="auto" w:fill="E1DFDD"/>
    </w:rPr>
  </w:style>
  <w:style w:type="character" w:styleId="FollowedHyperlink">
    <w:name w:val="FollowedHyperlink"/>
    <w:basedOn w:val="DefaultParagraphFont"/>
    <w:uiPriority w:val="99"/>
    <w:semiHidden/>
    <w:unhideWhenUsed/>
    <w:rsid w:val="00C85301"/>
    <w:rPr>
      <w:color w:val="954F72" w:themeColor="followedHyperlink"/>
      <w:u w:val="single"/>
    </w:rPr>
  </w:style>
  <w:style w:type="paragraph" w:styleId="ListParagraph">
    <w:name w:val="List Paragraph"/>
    <w:basedOn w:val="Normal"/>
    <w:uiPriority w:val="34"/>
    <w:qFormat/>
    <w:rsid w:val="00C853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exmichinel.com/?page_id=54" TargetMode="External"/><Relationship Id="rId5" Type="http://schemas.openxmlformats.org/officeDocument/2006/relationships/hyperlink" Target="https://ebookcentral.proquest.com/lib/nottingham/reader.action?docID=625295&amp;ppg=77" TargetMode="Externa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eazdg1\Desktop\TF2\Week2\consolidation\ConsolidationEx.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Sheet1!$E$12</c:f>
              <c:strCache>
                <c:ptCount val="1"/>
                <c:pt idx="0">
                  <c:v>sf</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Sheet1!$D$13:$D$20</c:f>
              <c:numCache>
                <c:formatCode>General</c:formatCode>
                <c:ptCount val="8"/>
                <c:pt idx="0">
                  <c:v>1</c:v>
                </c:pt>
                <c:pt idx="1">
                  <c:v>100</c:v>
                </c:pt>
                <c:pt idx="2">
                  <c:v>138.9</c:v>
                </c:pt>
                <c:pt idx="3">
                  <c:v>250.3</c:v>
                </c:pt>
                <c:pt idx="4">
                  <c:v>303.3</c:v>
                </c:pt>
                <c:pt idx="5">
                  <c:v>357</c:v>
                </c:pt>
                <c:pt idx="6">
                  <c:v>369.8</c:v>
                </c:pt>
                <c:pt idx="7">
                  <c:v>374</c:v>
                </c:pt>
              </c:numCache>
            </c:numRef>
          </c:xVal>
          <c:yVal>
            <c:numRef>
              <c:f>Sheet1!$E$13:$E$20</c:f>
              <c:numCache>
                <c:formatCode>General</c:formatCode>
                <c:ptCount val="8"/>
                <c:pt idx="0">
                  <c:v>1.4999999999999999E-2</c:v>
                </c:pt>
                <c:pt idx="1">
                  <c:v>1.3069999999999999</c:v>
                </c:pt>
                <c:pt idx="2">
                  <c:v>1.7270000000000001</c:v>
                </c:pt>
                <c:pt idx="3">
                  <c:v>2.7970000000000002</c:v>
                </c:pt>
                <c:pt idx="4">
                  <c:v>3.286</c:v>
                </c:pt>
                <c:pt idx="5">
                  <c:v>3.8719999999999999</c:v>
                </c:pt>
                <c:pt idx="6">
                  <c:v>4.1079999999999997</c:v>
                </c:pt>
                <c:pt idx="7">
                  <c:v>4.4059999999999997</c:v>
                </c:pt>
              </c:numCache>
            </c:numRef>
          </c:yVal>
          <c:smooth val="1"/>
          <c:extLst>
            <c:ext xmlns:c16="http://schemas.microsoft.com/office/drawing/2014/chart" uri="{C3380CC4-5D6E-409C-BE32-E72D297353CC}">
              <c16:uniqueId val="{00000000-33EC-4BD8-BDD8-4227C3242482}"/>
            </c:ext>
          </c:extLst>
        </c:ser>
        <c:ser>
          <c:idx val="1"/>
          <c:order val="1"/>
          <c:tx>
            <c:strRef>
              <c:f>Sheet1!$F$12</c:f>
              <c:strCache>
                <c:ptCount val="1"/>
                <c:pt idx="0">
                  <c:v>sg</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Sheet1!$D$13:$D$20</c:f>
              <c:numCache>
                <c:formatCode>General</c:formatCode>
                <c:ptCount val="8"/>
                <c:pt idx="0">
                  <c:v>1</c:v>
                </c:pt>
                <c:pt idx="1">
                  <c:v>100</c:v>
                </c:pt>
                <c:pt idx="2">
                  <c:v>138.9</c:v>
                </c:pt>
                <c:pt idx="3">
                  <c:v>250.3</c:v>
                </c:pt>
                <c:pt idx="4">
                  <c:v>303.3</c:v>
                </c:pt>
                <c:pt idx="5">
                  <c:v>357</c:v>
                </c:pt>
                <c:pt idx="6">
                  <c:v>369.8</c:v>
                </c:pt>
                <c:pt idx="7">
                  <c:v>374</c:v>
                </c:pt>
              </c:numCache>
            </c:numRef>
          </c:xVal>
          <c:yVal>
            <c:numRef>
              <c:f>Sheet1!$F$13:$F$20</c:f>
              <c:numCache>
                <c:formatCode>General</c:formatCode>
                <c:ptCount val="8"/>
                <c:pt idx="0">
                  <c:v>9.1280000000000001</c:v>
                </c:pt>
                <c:pt idx="1">
                  <c:v>7.3550000000000004</c:v>
                </c:pt>
                <c:pt idx="2">
                  <c:v>6.9409999999999998</c:v>
                </c:pt>
                <c:pt idx="3">
                  <c:v>6.07</c:v>
                </c:pt>
                <c:pt idx="4">
                  <c:v>5.6790000000000003</c:v>
                </c:pt>
                <c:pt idx="5">
                  <c:v>5.1079999999999997</c:v>
                </c:pt>
                <c:pt idx="6">
                  <c:v>4.8029999999999999</c:v>
                </c:pt>
                <c:pt idx="7">
                  <c:v>4.4059999999999997</c:v>
                </c:pt>
              </c:numCache>
            </c:numRef>
          </c:yVal>
          <c:smooth val="1"/>
          <c:extLst>
            <c:ext xmlns:c16="http://schemas.microsoft.com/office/drawing/2014/chart" uri="{C3380CC4-5D6E-409C-BE32-E72D297353CC}">
              <c16:uniqueId val="{00000001-33EC-4BD8-BDD8-4227C3242482}"/>
            </c:ext>
          </c:extLst>
        </c:ser>
        <c:dLbls>
          <c:showLegendKey val="0"/>
          <c:showVal val="0"/>
          <c:showCatName val="0"/>
          <c:showSerName val="0"/>
          <c:showPercent val="0"/>
          <c:showBubbleSize val="0"/>
        </c:dLbls>
        <c:axId val="5365935"/>
        <c:axId val="112183727"/>
      </c:scatterChart>
      <c:valAx>
        <c:axId val="536593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 C</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2183727"/>
        <c:crosses val="autoZero"/>
        <c:crossBetween val="midCat"/>
      </c:valAx>
      <c:valAx>
        <c:axId val="11218372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entropy, kJ/kgK</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6593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2</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Giddings</dc:creator>
  <cp:keywords/>
  <dc:description/>
  <cp:lastModifiedBy>Donald Giddings</cp:lastModifiedBy>
  <cp:revision>6</cp:revision>
  <dcterms:created xsi:type="dcterms:W3CDTF">2020-09-29T11:12:00Z</dcterms:created>
  <dcterms:modified xsi:type="dcterms:W3CDTF">2021-10-12T15:34:00Z</dcterms:modified>
</cp:coreProperties>
</file>